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35" w:rsidRDefault="00803B35" w:rsidP="005C14ED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Pr="005C14ED" w:rsidRDefault="00803B35" w:rsidP="00803B35">
      <w:pPr>
        <w:jc w:val="center"/>
        <w:rPr>
          <w:color w:val="FF0000"/>
          <w:sz w:val="24"/>
          <w:szCs w:val="24"/>
        </w:rPr>
      </w:pPr>
    </w:p>
    <w:p w:rsidR="00417C83" w:rsidRPr="00226E5F" w:rsidRDefault="00FD7219" w:rsidP="00417C83">
      <w:pPr>
        <w:jc w:val="center"/>
        <w:rPr>
          <w:sz w:val="24"/>
          <w:szCs w:val="24"/>
        </w:rPr>
      </w:pPr>
      <w:r w:rsidRPr="00FD7219">
        <w:rPr>
          <w:sz w:val="24"/>
          <w:szCs w:val="24"/>
        </w:rPr>
        <w:t>о результатах об</w:t>
      </w:r>
      <w:r w:rsidR="00F75D23">
        <w:rPr>
          <w:sz w:val="24"/>
          <w:szCs w:val="24"/>
        </w:rPr>
        <w:t xml:space="preserve">щественных обсуждений </w:t>
      </w:r>
      <w:r w:rsidR="004E05C6">
        <w:rPr>
          <w:sz w:val="24"/>
          <w:szCs w:val="24"/>
        </w:rPr>
        <w:t xml:space="preserve">проекта </w:t>
      </w:r>
      <w:r w:rsidR="004E05C6" w:rsidRPr="007704EA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581969" w:rsidRPr="007704EA">
        <w:rPr>
          <w:sz w:val="24"/>
          <w:szCs w:val="24"/>
        </w:rPr>
        <w:t xml:space="preserve">от  13 декабря 2013 </w:t>
      </w:r>
      <w:r w:rsidR="00581969">
        <w:rPr>
          <w:sz w:val="24"/>
          <w:szCs w:val="24"/>
        </w:rPr>
        <w:t>№ 598</w:t>
      </w:r>
      <w:r w:rsidR="004E05C6" w:rsidRPr="007704EA">
        <w:rPr>
          <w:sz w:val="24"/>
          <w:szCs w:val="24"/>
        </w:rPr>
        <w:t>,</w:t>
      </w:r>
      <w:r w:rsidR="004E05C6" w:rsidRPr="00E649CF">
        <w:t xml:space="preserve"> </w:t>
      </w:r>
      <w:r w:rsidR="004E05C6" w:rsidRPr="00E649CF">
        <w:rPr>
          <w:sz w:val="24"/>
          <w:szCs w:val="24"/>
        </w:rPr>
        <w:t xml:space="preserve">в части изменения предельных параметров разрешенного строительства, реконструкции объектов капитального строительства  в зоне застройки многоэтажными жилыми домами (Ж-3) в </w:t>
      </w:r>
      <w:r w:rsidR="004E05C6">
        <w:rPr>
          <w:sz w:val="24"/>
          <w:szCs w:val="24"/>
        </w:rPr>
        <w:t xml:space="preserve">                      </w:t>
      </w:r>
      <w:r w:rsidR="004E05C6" w:rsidRPr="00E649CF">
        <w:rPr>
          <w:sz w:val="24"/>
          <w:szCs w:val="24"/>
        </w:rPr>
        <w:t>г. Кандалакше для вида разрешенного использования земельного участка   «Дошкольное, начальное и среднее общее образование».</w:t>
      </w:r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4E05C6" w:rsidP="000C243E">
      <w:pPr>
        <w:rPr>
          <w:sz w:val="24"/>
          <w:szCs w:val="24"/>
        </w:rPr>
      </w:pPr>
      <w:r>
        <w:rPr>
          <w:sz w:val="24"/>
          <w:szCs w:val="24"/>
        </w:rPr>
        <w:t>31.01.2022</w:t>
      </w:r>
      <w:r w:rsidR="00602184">
        <w:rPr>
          <w:sz w:val="24"/>
          <w:szCs w:val="24"/>
        </w:rPr>
        <w:t xml:space="preserve"> 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023050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Общие сведения о вопросе, представленном на общественные обсуждения</w:t>
      </w:r>
      <w:r w:rsidR="00F75D23">
        <w:rPr>
          <w:sz w:val="24"/>
          <w:szCs w:val="24"/>
        </w:rPr>
        <w:t>.</w:t>
      </w:r>
      <w:r w:rsidRPr="00F75D23">
        <w:rPr>
          <w:sz w:val="24"/>
          <w:szCs w:val="24"/>
        </w:rPr>
        <w:t xml:space="preserve"> </w:t>
      </w:r>
    </w:p>
    <w:p w:rsidR="004E05C6" w:rsidRDefault="004E05C6" w:rsidP="004E05C6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>
        <w:rPr>
          <w:sz w:val="24"/>
          <w:szCs w:val="24"/>
        </w:rPr>
        <w:t xml:space="preserve">                    </w:t>
      </w:r>
      <w:r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от  13 декабря 2013 </w:t>
      </w:r>
      <w:r w:rsidR="00581969">
        <w:rPr>
          <w:sz w:val="24"/>
          <w:szCs w:val="24"/>
        </w:rPr>
        <w:t>№ 598</w:t>
      </w:r>
      <w:r w:rsidRPr="007704EA">
        <w:rPr>
          <w:sz w:val="24"/>
          <w:szCs w:val="24"/>
        </w:rPr>
        <w:t>,</w:t>
      </w:r>
      <w:r w:rsidRPr="00E649CF">
        <w:t xml:space="preserve"> </w:t>
      </w:r>
      <w:r w:rsidRPr="00E649CF">
        <w:rPr>
          <w:sz w:val="24"/>
          <w:szCs w:val="24"/>
        </w:rPr>
        <w:t>в части изменения предельных параметров разрешенного строительства, реконструкции объектов капитального строительства  в зоне застройки многоэтажными жилыми домами (Ж-3) в г. Кандалакше для вида разрешенного и</w:t>
      </w:r>
      <w:r w:rsidR="00581969">
        <w:rPr>
          <w:sz w:val="24"/>
          <w:szCs w:val="24"/>
        </w:rPr>
        <w:t xml:space="preserve">спользования земельного участка </w:t>
      </w:r>
      <w:r w:rsidRPr="00E649CF">
        <w:rPr>
          <w:sz w:val="24"/>
          <w:szCs w:val="24"/>
        </w:rPr>
        <w:t>«Дошкольное, начальное и среднее общее образование».</w:t>
      </w:r>
    </w:p>
    <w:p w:rsidR="00023050" w:rsidRPr="00F75D23" w:rsidRDefault="005A44D8" w:rsidP="004E05C6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Сведения о Заказчике </w:t>
      </w:r>
      <w:r w:rsidR="00023050" w:rsidRPr="00F75D23">
        <w:rPr>
          <w:sz w:val="24"/>
          <w:szCs w:val="24"/>
        </w:rPr>
        <w:t>и Разработчике проекта.</w:t>
      </w:r>
    </w:p>
    <w:p w:rsidR="00023050" w:rsidRPr="00F75D23" w:rsidRDefault="005A44D8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Заказчик: Администрация муниципального образования Кандалакшский район.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Разработчик проекта: Комиссия</w:t>
      </w:r>
      <w:r w:rsidR="00BB49BE" w:rsidRPr="00F75D23">
        <w:rPr>
          <w:sz w:val="24"/>
          <w:szCs w:val="24"/>
        </w:rPr>
        <w:t xml:space="preserve"> по подготовке проекта правил землепольз</w:t>
      </w:r>
      <w:r w:rsidR="00F75D23">
        <w:rPr>
          <w:sz w:val="24"/>
          <w:szCs w:val="24"/>
        </w:rPr>
        <w:t>ования и застройки городского поселения Кандалакша Кандалакшского района.</w:t>
      </w:r>
    </w:p>
    <w:p w:rsidR="00023050" w:rsidRPr="00F75D23" w:rsidRDefault="00023050" w:rsidP="00F75D23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>Сроки проведения общественных обсуждений.</w:t>
      </w:r>
    </w:p>
    <w:p w:rsidR="00023050" w:rsidRPr="00F75D23" w:rsidRDefault="00023050" w:rsidP="00F75D2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75D23">
        <w:rPr>
          <w:sz w:val="24"/>
          <w:szCs w:val="24"/>
        </w:rPr>
        <w:t xml:space="preserve">Общественные обсуждения проводились </w:t>
      </w:r>
      <w:proofErr w:type="gramStart"/>
      <w:r w:rsidRPr="00F75D23">
        <w:rPr>
          <w:sz w:val="24"/>
          <w:szCs w:val="24"/>
        </w:rPr>
        <w:t xml:space="preserve">с </w:t>
      </w:r>
      <w:r w:rsidR="004E05C6">
        <w:rPr>
          <w:sz w:val="24"/>
          <w:szCs w:val="24"/>
        </w:rPr>
        <w:t xml:space="preserve"> 24.01.2022</w:t>
      </w:r>
      <w:proofErr w:type="gramEnd"/>
      <w:r w:rsidR="004E05C6">
        <w:rPr>
          <w:sz w:val="24"/>
          <w:szCs w:val="24"/>
        </w:rPr>
        <w:t xml:space="preserve">  по 28.01.2022</w:t>
      </w:r>
      <w:r w:rsidR="00BB49BE" w:rsidRPr="00F75D23">
        <w:rPr>
          <w:sz w:val="24"/>
          <w:szCs w:val="24"/>
        </w:rPr>
        <w:t>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Реквизиты  протокола общественных обсуждений, на основании которого подготовлено заключение.</w:t>
      </w:r>
    </w:p>
    <w:p w:rsidR="00BB49BE" w:rsidRPr="00F75D23" w:rsidRDefault="00BB49B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Заключение о результатах общественных обсуждений подготовлено на основании Протокола общественных обсуждений </w:t>
      </w:r>
      <w:r w:rsidR="004E05C6">
        <w:rPr>
          <w:sz w:val="24"/>
          <w:szCs w:val="24"/>
        </w:rPr>
        <w:t>от 31.01.2022</w:t>
      </w:r>
      <w:r w:rsidR="00F75D23">
        <w:rPr>
          <w:sz w:val="24"/>
          <w:szCs w:val="24"/>
        </w:rPr>
        <w:t xml:space="preserve"> </w:t>
      </w:r>
      <w:r w:rsidR="004E05C6">
        <w:rPr>
          <w:sz w:val="24"/>
          <w:szCs w:val="24"/>
        </w:rPr>
        <w:t xml:space="preserve"> № 1/2022</w:t>
      </w:r>
      <w:r w:rsidRPr="00F75D23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 xml:space="preserve">по </w:t>
      </w:r>
      <w:r w:rsidR="004E05C6">
        <w:rPr>
          <w:sz w:val="24"/>
          <w:szCs w:val="24"/>
        </w:rPr>
        <w:t xml:space="preserve">проекту </w:t>
      </w:r>
      <w:r w:rsidR="004E05C6" w:rsidRPr="007704EA">
        <w:rPr>
          <w:sz w:val="24"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 </w:t>
      </w:r>
      <w:r w:rsidR="00581969" w:rsidRPr="007704EA">
        <w:rPr>
          <w:sz w:val="24"/>
          <w:szCs w:val="24"/>
        </w:rPr>
        <w:t xml:space="preserve">от  13 декабря 2013 </w:t>
      </w:r>
      <w:r w:rsidR="00581969">
        <w:rPr>
          <w:sz w:val="24"/>
          <w:szCs w:val="24"/>
        </w:rPr>
        <w:t xml:space="preserve">                    № 598</w:t>
      </w:r>
      <w:r w:rsidR="004E05C6" w:rsidRPr="007704EA">
        <w:rPr>
          <w:sz w:val="24"/>
          <w:szCs w:val="24"/>
        </w:rPr>
        <w:t xml:space="preserve">, </w:t>
      </w:r>
      <w:r w:rsidR="004E05C6">
        <w:rPr>
          <w:sz w:val="24"/>
          <w:szCs w:val="24"/>
        </w:rPr>
        <w:t xml:space="preserve">в части </w:t>
      </w:r>
      <w:r w:rsidR="004E05C6" w:rsidRPr="00E649CF">
        <w:rPr>
          <w:sz w:val="24"/>
          <w:szCs w:val="24"/>
        </w:rPr>
        <w:t>изменения предельных параметров разрешенного строительства, реконструкции объектов капитального строительства  в зоне застройки многоэтажными жилыми домами (Ж-3) в г. Кандалакше для вида разрешенного использования земельного участка   «Дошкольное, начальное и среднее общее образование».</w:t>
      </w:r>
    </w:p>
    <w:p w:rsidR="00BB49BE" w:rsidRPr="00F75D23" w:rsidRDefault="00BB49BE" w:rsidP="00F75D23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Сведения о проведении общественных обсуждений.</w:t>
      </w:r>
    </w:p>
    <w:p w:rsidR="00BB49BE" w:rsidRPr="00F75D23" w:rsidRDefault="00BB49BE" w:rsidP="00F75D23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Общественные обсуждения проводились в порядке, установленном статьей 5.1  Градостроительного кодекса Российской Федерации и 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решением Совета депутатов городского поселения Кандалакша Кандалакшского ра</w:t>
      </w:r>
      <w:r w:rsidR="009132AD">
        <w:rPr>
          <w:sz w:val="24"/>
          <w:szCs w:val="24"/>
        </w:rPr>
        <w:t>йона от «10» июля 2018 г. № 460.</w:t>
      </w:r>
    </w:p>
    <w:p w:rsidR="00BB49BE" w:rsidRDefault="00BB49BE" w:rsidP="00F75D23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 xml:space="preserve">Оповещение о начале общественных обсуждений было </w:t>
      </w:r>
      <w:proofErr w:type="gramStart"/>
      <w:r w:rsidRPr="00F75D23">
        <w:rPr>
          <w:sz w:val="24"/>
          <w:szCs w:val="24"/>
        </w:rPr>
        <w:t xml:space="preserve">опубликовано </w:t>
      </w:r>
      <w:r w:rsidR="008450C5">
        <w:rPr>
          <w:sz w:val="24"/>
          <w:szCs w:val="24"/>
        </w:rPr>
        <w:t xml:space="preserve"> </w:t>
      </w:r>
      <w:r w:rsidR="006106FE" w:rsidRPr="006106FE">
        <w:rPr>
          <w:sz w:val="24"/>
          <w:szCs w:val="24"/>
        </w:rPr>
        <w:t>в</w:t>
      </w:r>
      <w:proofErr w:type="gramEnd"/>
      <w:r w:rsidR="006106FE" w:rsidRPr="006106FE">
        <w:rPr>
          <w:sz w:val="24"/>
          <w:szCs w:val="24"/>
        </w:rPr>
        <w:t xml:space="preserve">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администрации 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="006106FE"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6106FE" w:rsidRPr="006106FE">
        <w:rPr>
          <w:sz w:val="24"/>
          <w:szCs w:val="24"/>
        </w:rPr>
        <w:t>, на входе в здание администрации муниципального образования и в местах</w:t>
      </w:r>
      <w:r w:rsidR="004E05C6">
        <w:rPr>
          <w:sz w:val="24"/>
          <w:szCs w:val="24"/>
        </w:rPr>
        <w:t xml:space="preserve"> массового скопления граждан  12.01.2022</w:t>
      </w:r>
      <w:r w:rsidR="006106FE" w:rsidRPr="006106FE">
        <w:rPr>
          <w:sz w:val="24"/>
          <w:szCs w:val="24"/>
        </w:rPr>
        <w:t>.</w:t>
      </w:r>
    </w:p>
    <w:p w:rsidR="006106FE" w:rsidRPr="006106FE" w:rsidRDefault="006106FE" w:rsidP="006106FE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lastRenderedPageBreak/>
        <w:t xml:space="preserve">Проект </w:t>
      </w:r>
      <w:r w:rsidR="004E05C6" w:rsidRPr="007704EA">
        <w:rPr>
          <w:sz w:val="24"/>
          <w:szCs w:val="24"/>
        </w:rPr>
        <w:t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третьего созыва</w:t>
      </w:r>
      <w:r w:rsidR="004E05C6">
        <w:rPr>
          <w:sz w:val="24"/>
          <w:szCs w:val="24"/>
        </w:rPr>
        <w:t xml:space="preserve">               </w:t>
      </w:r>
      <w:r w:rsidR="004E05C6" w:rsidRPr="007704EA">
        <w:rPr>
          <w:sz w:val="24"/>
          <w:szCs w:val="24"/>
        </w:rPr>
        <w:t xml:space="preserve"> </w:t>
      </w:r>
      <w:r w:rsidR="00581969" w:rsidRPr="007704EA">
        <w:rPr>
          <w:sz w:val="24"/>
          <w:szCs w:val="24"/>
        </w:rPr>
        <w:t xml:space="preserve">13 декабря 2013 </w:t>
      </w:r>
      <w:r w:rsidR="00581969">
        <w:rPr>
          <w:sz w:val="24"/>
          <w:szCs w:val="24"/>
        </w:rPr>
        <w:t>№ 598</w:t>
      </w:r>
      <w:r w:rsidR="004E05C6" w:rsidRPr="007704EA">
        <w:rPr>
          <w:sz w:val="24"/>
          <w:szCs w:val="24"/>
        </w:rPr>
        <w:t>,</w:t>
      </w:r>
      <w:r w:rsidR="004E05C6" w:rsidRPr="00E649CF">
        <w:t xml:space="preserve"> </w:t>
      </w:r>
      <w:r w:rsidR="004E05C6" w:rsidRPr="00E649CF">
        <w:rPr>
          <w:sz w:val="24"/>
          <w:szCs w:val="24"/>
        </w:rPr>
        <w:t xml:space="preserve">в части изменения предельных параметров разрешенного строительства, реконструкции объектов капитального строительства  в зоне застройки многоэтажными жилыми домами (Ж-3) в </w:t>
      </w:r>
      <w:r w:rsidR="004E05C6">
        <w:rPr>
          <w:sz w:val="24"/>
          <w:szCs w:val="24"/>
        </w:rPr>
        <w:t xml:space="preserve"> </w:t>
      </w:r>
      <w:r w:rsidR="004E05C6" w:rsidRPr="00E649CF">
        <w:rPr>
          <w:sz w:val="24"/>
          <w:szCs w:val="24"/>
        </w:rPr>
        <w:t>г. Кандалакше для вида разрешенного использования земельного участка «Дошкольное, начальн</w:t>
      </w:r>
      <w:r w:rsidR="004E05C6">
        <w:rPr>
          <w:sz w:val="24"/>
          <w:szCs w:val="24"/>
        </w:rPr>
        <w:t>ое и среднее общее образование» 24.01.2022</w:t>
      </w:r>
      <w:r w:rsidRPr="006106FE">
        <w:rPr>
          <w:sz w:val="24"/>
          <w:szCs w:val="24"/>
        </w:rPr>
        <w:t>.</w:t>
      </w:r>
    </w:p>
    <w:p w:rsidR="006106FE" w:rsidRDefault="006106FE" w:rsidP="006106FE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 xml:space="preserve">В период проведения общественных обсуждений была организована экспозиция </w:t>
      </w:r>
      <w:proofErr w:type="gramStart"/>
      <w:r w:rsidRPr="006106FE">
        <w:rPr>
          <w:sz w:val="24"/>
          <w:szCs w:val="24"/>
        </w:rPr>
        <w:t>проекта,  прием</w:t>
      </w:r>
      <w:proofErr w:type="gramEnd"/>
      <w:r w:rsidRPr="006106FE">
        <w:rPr>
          <w:sz w:val="24"/>
          <w:szCs w:val="24"/>
        </w:rPr>
        <w:t xml:space="preserve"> предложений и замечаний от физических и юридических лиц по адресу:                     г. Кандалакша, ул. Первома</w:t>
      </w:r>
      <w:r w:rsidR="004E05C6">
        <w:rPr>
          <w:sz w:val="24"/>
          <w:szCs w:val="24"/>
        </w:rPr>
        <w:t>йская, д. 34, кабинет № 205 с 24.01.2022  по  28.01.2022</w:t>
      </w:r>
      <w:r w:rsidRPr="006106FE">
        <w:rPr>
          <w:sz w:val="24"/>
          <w:szCs w:val="24"/>
        </w:rPr>
        <w:t>.</w:t>
      </w:r>
    </w:p>
    <w:p w:rsidR="006106FE" w:rsidRPr="00E81F8F" w:rsidRDefault="00BB49BE" w:rsidP="00E81F8F">
      <w:pPr>
        <w:pStyle w:val="a3"/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В ходе проведения общественных обсуждений предложений и замечаний не поступило.</w:t>
      </w:r>
    </w:p>
    <w:p w:rsidR="00BB49BE" w:rsidRDefault="0053558E" w:rsidP="00F75D23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F75D23">
        <w:rPr>
          <w:sz w:val="24"/>
          <w:szCs w:val="24"/>
        </w:rPr>
        <w:t>По итогам общественных обсуждений решено:</w:t>
      </w:r>
    </w:p>
    <w:p w:rsidR="006106FE" w:rsidRPr="006106FE" w:rsidRDefault="006106FE" w:rsidP="006106FE">
      <w:pPr>
        <w:pStyle w:val="a3"/>
        <w:tabs>
          <w:tab w:val="left" w:pos="567"/>
          <w:tab w:val="left" w:pos="2940"/>
        </w:tabs>
        <w:ind w:left="0" w:firstLine="709"/>
        <w:jc w:val="both"/>
        <w:rPr>
          <w:sz w:val="24"/>
          <w:szCs w:val="24"/>
        </w:rPr>
      </w:pPr>
      <w:r w:rsidRPr="006106FE">
        <w:rPr>
          <w:sz w:val="24"/>
          <w:szCs w:val="24"/>
        </w:rPr>
        <w:t>- считать  общественные обсуждения состоявшимися и проведенными  в соответствии с Градостроительным кодексом Российской Федерации;</w:t>
      </w:r>
    </w:p>
    <w:p w:rsidR="0053558E" w:rsidRPr="00F75D23" w:rsidRDefault="006106FE" w:rsidP="006106FE">
      <w:pPr>
        <w:pStyle w:val="a3"/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0C5">
        <w:rPr>
          <w:sz w:val="24"/>
          <w:szCs w:val="24"/>
        </w:rPr>
        <w:t>о</w:t>
      </w:r>
      <w:r w:rsidR="0053558E" w:rsidRPr="00F75D23">
        <w:rPr>
          <w:sz w:val="24"/>
          <w:szCs w:val="24"/>
        </w:rPr>
        <w:t>публиковать настоящее заключение</w:t>
      </w:r>
      <w:r w:rsidRPr="006106FE">
        <w:rPr>
          <w:sz w:val="24"/>
          <w:szCs w:val="24"/>
        </w:rPr>
        <w:t xml:space="preserve">  в официальном издании органа местного самоуправления «Информационный бюллетень администрации муниципального образования Кандалакшский район», в сети Интернет на официальном сайте </w:t>
      </w:r>
      <w:bookmarkStart w:id="0" w:name="_GoBack"/>
      <w:bookmarkEnd w:id="0"/>
      <w:r w:rsidRPr="006106FE">
        <w:rPr>
          <w:sz w:val="24"/>
          <w:szCs w:val="24"/>
        </w:rPr>
        <w:t xml:space="preserve">муниципального образования </w:t>
      </w:r>
      <w:r w:rsidR="004E05C6">
        <w:rPr>
          <w:sz w:val="24"/>
          <w:szCs w:val="24"/>
        </w:rPr>
        <w:t>городское поселение Кандалакша Кандалакшского муниципального</w:t>
      </w:r>
      <w:r w:rsidRPr="006106FE">
        <w:rPr>
          <w:sz w:val="24"/>
          <w:szCs w:val="24"/>
        </w:rPr>
        <w:t xml:space="preserve"> район</w:t>
      </w:r>
      <w:r w:rsidR="004E05C6">
        <w:rPr>
          <w:sz w:val="24"/>
          <w:szCs w:val="24"/>
        </w:rPr>
        <w:t>а</w:t>
      </w:r>
      <w:r w:rsidR="00E81F8F">
        <w:rPr>
          <w:sz w:val="24"/>
          <w:szCs w:val="24"/>
        </w:rPr>
        <w:t>.</w:t>
      </w:r>
    </w:p>
    <w:p w:rsidR="00BB49BE" w:rsidRPr="00F75D23" w:rsidRDefault="00BB49BE" w:rsidP="00F75D2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</w:p>
    <w:p w:rsidR="0078173C" w:rsidRPr="00F75D23" w:rsidRDefault="0078173C" w:rsidP="00F75D23">
      <w:pPr>
        <w:tabs>
          <w:tab w:val="left" w:pos="709"/>
        </w:tabs>
        <w:ind w:firstLine="709"/>
        <w:jc w:val="both"/>
        <w:rPr>
          <w:i/>
          <w:sz w:val="24"/>
          <w:szCs w:val="24"/>
        </w:rPr>
      </w:pPr>
    </w:p>
    <w:p w:rsidR="00E11879" w:rsidRDefault="00E11879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5436AD" w:rsidRDefault="005436AD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F75D23" w:rsidRDefault="00C475EA" w:rsidP="00F75D23">
      <w:pPr>
        <w:tabs>
          <w:tab w:val="left" w:pos="709"/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75D23">
        <w:rPr>
          <w:sz w:val="24"/>
          <w:szCs w:val="24"/>
        </w:rPr>
        <w:t xml:space="preserve"> общественных обсуждений</w:t>
      </w:r>
      <w:r w:rsidR="00F75D23">
        <w:rPr>
          <w:sz w:val="24"/>
          <w:szCs w:val="24"/>
        </w:rPr>
        <w:tab/>
        <w:t xml:space="preserve">                       С. О. Федотов</w:t>
      </w:r>
    </w:p>
    <w:p w:rsidR="00EB7AD9" w:rsidRDefault="00EB7AD9" w:rsidP="00EB7AD9">
      <w:pPr>
        <w:tabs>
          <w:tab w:val="left" w:pos="709"/>
          <w:tab w:val="left" w:pos="7725"/>
        </w:tabs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  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3945D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</w:p>
    <w:sectPr w:rsidR="00C475EA" w:rsidRPr="00C475EA" w:rsidSect="0022634A">
      <w:headerReference w:type="default" r:id="rId8"/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F9" w:rsidRDefault="00145AF9" w:rsidP="00F74EFB">
      <w:r>
        <w:separator/>
      </w:r>
    </w:p>
  </w:endnote>
  <w:endnote w:type="continuationSeparator" w:id="0">
    <w:p w:rsidR="00145AF9" w:rsidRDefault="00145AF9" w:rsidP="00F7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F9" w:rsidRDefault="00145AF9" w:rsidP="00F74EFB">
      <w:r>
        <w:separator/>
      </w:r>
    </w:p>
  </w:footnote>
  <w:footnote w:type="continuationSeparator" w:id="0">
    <w:p w:rsidR="00145AF9" w:rsidRDefault="00145AF9" w:rsidP="00F7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7" w15:restartNumberingAfterBreak="0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76AF9"/>
    <w:multiLevelType w:val="hybridMultilevel"/>
    <w:tmpl w:val="D7C093C2"/>
    <w:lvl w:ilvl="0" w:tplc="231AE9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15CD"/>
    <w:multiLevelType w:val="hybridMultilevel"/>
    <w:tmpl w:val="9AC4CAD4"/>
    <w:lvl w:ilvl="0" w:tplc="60AE63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5"/>
    <w:rsid w:val="00022DE4"/>
    <w:rsid w:val="00023050"/>
    <w:rsid w:val="00050096"/>
    <w:rsid w:val="00053223"/>
    <w:rsid w:val="0006531D"/>
    <w:rsid w:val="00084046"/>
    <w:rsid w:val="0008635B"/>
    <w:rsid w:val="000B0D6C"/>
    <w:rsid w:val="000C243E"/>
    <w:rsid w:val="000C4CA9"/>
    <w:rsid w:val="000D31B0"/>
    <w:rsid w:val="000E7977"/>
    <w:rsid w:val="000F1337"/>
    <w:rsid w:val="001066B9"/>
    <w:rsid w:val="00113CFD"/>
    <w:rsid w:val="001150E2"/>
    <w:rsid w:val="00122B7D"/>
    <w:rsid w:val="00137BCC"/>
    <w:rsid w:val="00145AF9"/>
    <w:rsid w:val="00150B71"/>
    <w:rsid w:val="001850EE"/>
    <w:rsid w:val="00191D87"/>
    <w:rsid w:val="001944CD"/>
    <w:rsid w:val="001A0962"/>
    <w:rsid w:val="001B7DDB"/>
    <w:rsid w:val="001C30AA"/>
    <w:rsid w:val="00221238"/>
    <w:rsid w:val="0022634A"/>
    <w:rsid w:val="00227E4D"/>
    <w:rsid w:val="00242959"/>
    <w:rsid w:val="00266470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40078"/>
    <w:rsid w:val="00362F11"/>
    <w:rsid w:val="003945D8"/>
    <w:rsid w:val="00395809"/>
    <w:rsid w:val="003969D0"/>
    <w:rsid w:val="003A3E3B"/>
    <w:rsid w:val="003C1D09"/>
    <w:rsid w:val="003E0ADB"/>
    <w:rsid w:val="003F7D5C"/>
    <w:rsid w:val="00417C83"/>
    <w:rsid w:val="004220EF"/>
    <w:rsid w:val="00435BAD"/>
    <w:rsid w:val="004405E3"/>
    <w:rsid w:val="00440D0C"/>
    <w:rsid w:val="00467AD7"/>
    <w:rsid w:val="004A4153"/>
    <w:rsid w:val="004D17AA"/>
    <w:rsid w:val="004E05C6"/>
    <w:rsid w:val="004E3658"/>
    <w:rsid w:val="004F0782"/>
    <w:rsid w:val="004F5CBC"/>
    <w:rsid w:val="004F663C"/>
    <w:rsid w:val="00502708"/>
    <w:rsid w:val="005048EC"/>
    <w:rsid w:val="00504E1B"/>
    <w:rsid w:val="0050762A"/>
    <w:rsid w:val="00517ED2"/>
    <w:rsid w:val="00523895"/>
    <w:rsid w:val="00534AB7"/>
    <w:rsid w:val="0053558E"/>
    <w:rsid w:val="005436AD"/>
    <w:rsid w:val="005562EB"/>
    <w:rsid w:val="00581969"/>
    <w:rsid w:val="005A272F"/>
    <w:rsid w:val="005A44D8"/>
    <w:rsid w:val="005B3AA1"/>
    <w:rsid w:val="005B72E6"/>
    <w:rsid w:val="005C0BEF"/>
    <w:rsid w:val="005C14ED"/>
    <w:rsid w:val="005C1846"/>
    <w:rsid w:val="005E77C0"/>
    <w:rsid w:val="00602184"/>
    <w:rsid w:val="006106FE"/>
    <w:rsid w:val="00620726"/>
    <w:rsid w:val="00624F62"/>
    <w:rsid w:val="006771A0"/>
    <w:rsid w:val="00692B18"/>
    <w:rsid w:val="00694A25"/>
    <w:rsid w:val="00694C84"/>
    <w:rsid w:val="006A1170"/>
    <w:rsid w:val="00701267"/>
    <w:rsid w:val="007017C9"/>
    <w:rsid w:val="007056A2"/>
    <w:rsid w:val="00711C4D"/>
    <w:rsid w:val="0071441B"/>
    <w:rsid w:val="00720091"/>
    <w:rsid w:val="00735EFD"/>
    <w:rsid w:val="00754CCB"/>
    <w:rsid w:val="0075754A"/>
    <w:rsid w:val="00781183"/>
    <w:rsid w:val="0078173C"/>
    <w:rsid w:val="007A2D2E"/>
    <w:rsid w:val="007C3D83"/>
    <w:rsid w:val="007E1784"/>
    <w:rsid w:val="007E56AE"/>
    <w:rsid w:val="007E6B54"/>
    <w:rsid w:val="007F2F77"/>
    <w:rsid w:val="00803B35"/>
    <w:rsid w:val="008450C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9132AD"/>
    <w:rsid w:val="009522F3"/>
    <w:rsid w:val="009575F0"/>
    <w:rsid w:val="00995CEE"/>
    <w:rsid w:val="009A1454"/>
    <w:rsid w:val="009B5F95"/>
    <w:rsid w:val="009C2EB8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15354"/>
    <w:rsid w:val="00B41241"/>
    <w:rsid w:val="00B538EF"/>
    <w:rsid w:val="00B80E2C"/>
    <w:rsid w:val="00B83A16"/>
    <w:rsid w:val="00BB49BE"/>
    <w:rsid w:val="00BC1979"/>
    <w:rsid w:val="00BD582C"/>
    <w:rsid w:val="00C05788"/>
    <w:rsid w:val="00C071DB"/>
    <w:rsid w:val="00C207EF"/>
    <w:rsid w:val="00C33BCD"/>
    <w:rsid w:val="00C4162E"/>
    <w:rsid w:val="00C42525"/>
    <w:rsid w:val="00C47072"/>
    <w:rsid w:val="00C475EA"/>
    <w:rsid w:val="00C506E1"/>
    <w:rsid w:val="00C970A3"/>
    <w:rsid w:val="00CB59F9"/>
    <w:rsid w:val="00CD4A26"/>
    <w:rsid w:val="00CE58F9"/>
    <w:rsid w:val="00D94620"/>
    <w:rsid w:val="00DA2320"/>
    <w:rsid w:val="00DB4AE1"/>
    <w:rsid w:val="00DB5773"/>
    <w:rsid w:val="00DC633E"/>
    <w:rsid w:val="00DD2238"/>
    <w:rsid w:val="00DF62A4"/>
    <w:rsid w:val="00E068DE"/>
    <w:rsid w:val="00E11103"/>
    <w:rsid w:val="00E11879"/>
    <w:rsid w:val="00E25892"/>
    <w:rsid w:val="00E762CF"/>
    <w:rsid w:val="00E81F8F"/>
    <w:rsid w:val="00E87B94"/>
    <w:rsid w:val="00EA1638"/>
    <w:rsid w:val="00EB7AD9"/>
    <w:rsid w:val="00EC4F6A"/>
    <w:rsid w:val="00F343FB"/>
    <w:rsid w:val="00F74EFB"/>
    <w:rsid w:val="00F75D23"/>
    <w:rsid w:val="00FB19B6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600A"/>
  <w15:docId w15:val="{796CE85B-A421-4765-A140-4D45F69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9AB53-10D6-4256-A952-C290970B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70</cp:revision>
  <cp:lastPrinted>2020-04-20T09:38:00Z</cp:lastPrinted>
  <dcterms:created xsi:type="dcterms:W3CDTF">2014-04-24T08:01:00Z</dcterms:created>
  <dcterms:modified xsi:type="dcterms:W3CDTF">2022-02-24T08:47:00Z</dcterms:modified>
</cp:coreProperties>
</file>